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EA0" w:rsidRDefault="009403AE">
      <w:r>
        <w:t xml:space="preserve">Na wtorek i środę proszę na razie o wykonanie zadań z zeszytu ćwiczeń ze stron 76-83, dotyczących działań na liczbach dodatnich i ujemnych (zaznaczanie i odczytywanie liczb dodatnich i ujemnych na osi liczbowej, wartość bezwzględna, liczby przeciwne, dodawanie i odejmowanie liczb). Później </w:t>
      </w:r>
      <w:r w:rsidR="00927A8B">
        <w:t>zamieszczę kartę pracy dotyczącą procentów oraz pól figur.</w:t>
      </w:r>
      <w:bookmarkStart w:id="0" w:name="_GoBack"/>
      <w:bookmarkEnd w:id="0"/>
    </w:p>
    <w:sectPr w:rsidR="00EC3E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3AE"/>
    <w:rsid w:val="00927A8B"/>
    <w:rsid w:val="009403AE"/>
    <w:rsid w:val="00EC3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50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Andrzej</cp:lastModifiedBy>
  <cp:revision>1</cp:revision>
  <dcterms:created xsi:type="dcterms:W3CDTF">2020-03-17T10:22:00Z</dcterms:created>
  <dcterms:modified xsi:type="dcterms:W3CDTF">2020-03-17T10:37:00Z</dcterms:modified>
</cp:coreProperties>
</file>